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7A6" w:rsidRPr="00AC67A1" w:rsidRDefault="00CA47A6" w:rsidP="00CA47A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CA47A6" w:rsidRPr="00AC67A1" w:rsidRDefault="004223FB" w:rsidP="004223FB">
      <w:pPr>
        <w:tabs>
          <w:tab w:val="left" w:pos="54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361C73">
        <w:rPr>
          <w:sz w:val="28"/>
          <w:szCs w:val="28"/>
          <w:lang w:val="uk-UA"/>
        </w:rPr>
        <w:t xml:space="preserve">10.09.2019 </w:t>
      </w:r>
      <w:r w:rsidR="00CA47A6" w:rsidRPr="00AC67A1">
        <w:rPr>
          <w:sz w:val="28"/>
          <w:szCs w:val="28"/>
          <w:lang w:val="uk-UA"/>
        </w:rPr>
        <w:t>№</w:t>
      </w:r>
      <w:r w:rsidR="00361C73">
        <w:rPr>
          <w:sz w:val="28"/>
          <w:szCs w:val="28"/>
          <w:lang w:val="uk-UA"/>
        </w:rPr>
        <w:t xml:space="preserve"> 1332/0/197-19</w:t>
      </w:r>
      <w:bookmarkStart w:id="0" w:name="_GoBack"/>
      <w:bookmarkEnd w:id="0"/>
    </w:p>
    <w:p w:rsidR="00CA47A6" w:rsidRPr="00AC67A1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D87BC3" w:rsidP="00CA47A6">
      <w:pPr>
        <w:jc w:val="center"/>
        <w:rPr>
          <w:b/>
          <w:sz w:val="28"/>
          <w:lang w:val="uk-UA"/>
        </w:rPr>
      </w:pPr>
      <w:r>
        <w:rPr>
          <w:b/>
          <w:sz w:val="28"/>
          <w:szCs w:val="28"/>
          <w:lang w:val="uk-UA"/>
        </w:rPr>
        <w:t>Перер</w:t>
      </w:r>
      <w:r w:rsidR="00CA47A6" w:rsidRPr="00723057">
        <w:rPr>
          <w:b/>
          <w:sz w:val="28"/>
          <w:szCs w:val="28"/>
          <w:lang w:val="uk-UA"/>
        </w:rPr>
        <w:t xml:space="preserve">озподіл </w:t>
      </w:r>
      <w:r w:rsidR="00097C23">
        <w:rPr>
          <w:b/>
          <w:sz w:val="28"/>
          <w:szCs w:val="28"/>
          <w:lang w:val="uk-UA"/>
        </w:rPr>
        <w:t>л</w:t>
      </w:r>
      <w:r w:rsidR="007D589D">
        <w:rPr>
          <w:b/>
          <w:sz w:val="28"/>
          <w:szCs w:val="28"/>
          <w:lang w:val="uk-UA"/>
        </w:rPr>
        <w:t>ікарського засобу ФРАКСИПАРИН</w:t>
      </w:r>
      <w:r w:rsidR="00097C23">
        <w:rPr>
          <w:b/>
          <w:sz w:val="28"/>
          <w:szCs w:val="28"/>
          <w:lang w:val="uk-UA"/>
        </w:rPr>
        <w:t xml:space="preserve"> для лікування хворих із серцево-судинними та судинно-мозковими захворюваннями</w:t>
      </w:r>
    </w:p>
    <w:p w:rsidR="00CA47A6" w:rsidRDefault="00CA47A6" w:rsidP="00CA47A6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Spec="center" w:tblpY="6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4677"/>
        <w:gridCol w:w="1560"/>
        <w:gridCol w:w="1559"/>
        <w:gridCol w:w="3544"/>
      </w:tblGrid>
      <w:tr w:rsidR="00D87BC3" w:rsidRPr="00532B94" w:rsidTr="00D87BC3">
        <w:trPr>
          <w:trHeight w:val="699"/>
        </w:trPr>
        <w:tc>
          <w:tcPr>
            <w:tcW w:w="2802" w:type="dxa"/>
          </w:tcPr>
          <w:p w:rsidR="00D87BC3" w:rsidRPr="00BC3AF9" w:rsidRDefault="00D87BC3" w:rsidP="00D87BC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Заклад, який віддає витратні матеріали </w:t>
            </w:r>
          </w:p>
        </w:tc>
        <w:tc>
          <w:tcPr>
            <w:tcW w:w="4677" w:type="dxa"/>
          </w:tcPr>
          <w:p w:rsidR="00D87BC3" w:rsidRPr="00BC3AF9" w:rsidRDefault="00D87BC3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560" w:type="dxa"/>
          </w:tcPr>
          <w:p w:rsidR="00D87BC3" w:rsidRPr="00BC3AF9" w:rsidRDefault="00D87BC3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1559" w:type="dxa"/>
          </w:tcPr>
          <w:p w:rsidR="00D87BC3" w:rsidRDefault="00D87BC3" w:rsidP="00532B94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  <w:tc>
          <w:tcPr>
            <w:tcW w:w="3544" w:type="dxa"/>
          </w:tcPr>
          <w:p w:rsidR="00D87BC3" w:rsidRPr="00BC3AF9" w:rsidRDefault="00D87BC3" w:rsidP="00532B94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Заклад</w:t>
            </w:r>
            <w:r w:rsidR="004223FB">
              <w:rPr>
                <w:lang w:val="uk-UA"/>
              </w:rPr>
              <w:t>и</w:t>
            </w:r>
            <w:r>
              <w:rPr>
                <w:lang w:val="uk-UA"/>
              </w:rPr>
              <w:t xml:space="preserve">, </w:t>
            </w:r>
            <w:r w:rsidR="004223FB">
              <w:rPr>
                <w:lang w:val="uk-UA"/>
              </w:rPr>
              <w:t>який отримує лікарський засіб</w:t>
            </w:r>
          </w:p>
        </w:tc>
      </w:tr>
      <w:tr w:rsidR="004223FB" w:rsidRPr="00361C73" w:rsidTr="00D87BC3">
        <w:trPr>
          <w:trHeight w:val="375"/>
        </w:trPr>
        <w:tc>
          <w:tcPr>
            <w:tcW w:w="2802" w:type="dxa"/>
            <w:vMerge w:val="restart"/>
            <w:vAlign w:val="center"/>
          </w:tcPr>
          <w:p w:rsidR="004223FB" w:rsidRPr="00BC3AF9" w:rsidRDefault="004223FB" w:rsidP="00A010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КЗ «Дніпропетровська обласна клінічна лікарня ім. І.І.Мечникова</w:t>
            </w:r>
            <w:r w:rsidRPr="00BC3AF9">
              <w:rPr>
                <w:lang w:val="uk-UA"/>
              </w:rPr>
              <w:t>»</w:t>
            </w:r>
          </w:p>
        </w:tc>
        <w:tc>
          <w:tcPr>
            <w:tcW w:w="4677" w:type="dxa"/>
            <w:vMerge w:val="restart"/>
            <w:vAlign w:val="center"/>
          </w:tcPr>
          <w:p w:rsidR="004223FB" w:rsidRPr="00097C23" w:rsidRDefault="007D589D" w:rsidP="00A0108F">
            <w:pPr>
              <w:spacing w:line="280" w:lineRule="exact"/>
              <w:rPr>
                <w:bCs/>
                <w:lang w:val="uk-UA"/>
              </w:rPr>
            </w:pPr>
            <w:r>
              <w:rPr>
                <w:lang w:val="uk-UA"/>
              </w:rPr>
              <w:t>ФРАКСИПАРИН, розчин для ін’єкці1, 9500 МО анти-</w:t>
            </w:r>
            <w:proofErr w:type="spellStart"/>
            <w:r>
              <w:rPr>
                <w:lang w:val="uk-UA"/>
              </w:rPr>
              <w:t>Ха</w:t>
            </w:r>
            <w:proofErr w:type="spellEnd"/>
            <w:r>
              <w:rPr>
                <w:lang w:val="uk-UA"/>
              </w:rPr>
              <w:t>/мл по 0,3 мл (2850 МО анти-ХА/0,3 мл) у попередньо заповненому шприці № 10 (2х5) у блістері</w:t>
            </w:r>
          </w:p>
        </w:tc>
        <w:tc>
          <w:tcPr>
            <w:tcW w:w="1560" w:type="dxa"/>
            <w:vMerge w:val="restart"/>
            <w:vAlign w:val="center"/>
          </w:tcPr>
          <w:p w:rsidR="004223FB" w:rsidRPr="00CA47A6" w:rsidRDefault="004223FB" w:rsidP="00A0108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упак</w:t>
            </w:r>
            <w:proofErr w:type="spellEnd"/>
            <w:r>
              <w:rPr>
                <w:lang w:val="uk-UA"/>
              </w:rPr>
              <w:t>..</w:t>
            </w:r>
          </w:p>
        </w:tc>
        <w:tc>
          <w:tcPr>
            <w:tcW w:w="1559" w:type="dxa"/>
          </w:tcPr>
          <w:p w:rsidR="004223FB" w:rsidRDefault="004223FB" w:rsidP="00097C23">
            <w:pPr>
              <w:ind w:left="-33" w:firstLine="33"/>
              <w:jc w:val="center"/>
              <w:rPr>
                <w:lang w:val="uk-UA"/>
              </w:rPr>
            </w:pPr>
          </w:p>
          <w:p w:rsidR="004223FB" w:rsidRDefault="004223FB" w:rsidP="00097C23">
            <w:pPr>
              <w:ind w:left="-33" w:firstLine="33"/>
              <w:jc w:val="center"/>
              <w:rPr>
                <w:lang w:val="uk-UA"/>
              </w:rPr>
            </w:pPr>
          </w:p>
          <w:p w:rsidR="004223FB" w:rsidRDefault="007D589D" w:rsidP="00097C2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3544" w:type="dxa"/>
            <w:vAlign w:val="center"/>
          </w:tcPr>
          <w:p w:rsidR="004223FB" w:rsidRPr="00BC3AF9" w:rsidRDefault="004223FB" w:rsidP="00A0108F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Департамент охорони здоров’я населення Дніпровської міської ради (КЗ «Дніпровське клінічне об’єднання швидкої медичної допомоги» ДМР</w:t>
            </w:r>
          </w:p>
        </w:tc>
      </w:tr>
      <w:tr w:rsidR="004223FB" w:rsidRPr="00361C73" w:rsidTr="00D87BC3">
        <w:trPr>
          <w:trHeight w:val="375"/>
        </w:trPr>
        <w:tc>
          <w:tcPr>
            <w:tcW w:w="2802" w:type="dxa"/>
            <w:vMerge/>
            <w:vAlign w:val="center"/>
          </w:tcPr>
          <w:p w:rsidR="004223FB" w:rsidRDefault="004223FB" w:rsidP="00A0108F">
            <w:pPr>
              <w:jc w:val="center"/>
              <w:rPr>
                <w:lang w:val="uk-UA"/>
              </w:rPr>
            </w:pPr>
          </w:p>
        </w:tc>
        <w:tc>
          <w:tcPr>
            <w:tcW w:w="4677" w:type="dxa"/>
            <w:vMerge/>
            <w:vAlign w:val="center"/>
          </w:tcPr>
          <w:p w:rsidR="004223FB" w:rsidRDefault="004223FB" w:rsidP="00A0108F">
            <w:pPr>
              <w:spacing w:line="280" w:lineRule="exact"/>
              <w:rPr>
                <w:lang w:val="uk-UA"/>
              </w:rPr>
            </w:pPr>
          </w:p>
        </w:tc>
        <w:tc>
          <w:tcPr>
            <w:tcW w:w="1560" w:type="dxa"/>
            <w:vMerge/>
            <w:vAlign w:val="center"/>
          </w:tcPr>
          <w:p w:rsidR="004223FB" w:rsidRDefault="004223FB" w:rsidP="00A0108F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</w:tcPr>
          <w:p w:rsidR="004223FB" w:rsidRDefault="007D589D" w:rsidP="00097C2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544" w:type="dxa"/>
            <w:vAlign w:val="center"/>
          </w:tcPr>
          <w:p w:rsidR="004223FB" w:rsidRDefault="004223FB" w:rsidP="00A0108F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КП «Нікопольська міська лікарня №4 ДОР</w:t>
            </w:r>
          </w:p>
        </w:tc>
      </w:tr>
    </w:tbl>
    <w:p w:rsidR="00CA47A6" w:rsidRPr="00723057" w:rsidRDefault="00CA47A6" w:rsidP="00CA47A6">
      <w:pPr>
        <w:jc w:val="center"/>
        <w:rPr>
          <w:b/>
          <w:sz w:val="28"/>
          <w:lang w:val="uk-UA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A0108F" w:rsidRDefault="00A0108F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D87BC3" w:rsidRDefault="00D87BC3" w:rsidP="00CA47A6">
      <w:pPr>
        <w:pStyle w:val="a6"/>
        <w:jc w:val="left"/>
        <w:rPr>
          <w:szCs w:val="28"/>
        </w:rPr>
      </w:pPr>
    </w:p>
    <w:p w:rsidR="00D87BC3" w:rsidRDefault="00D87BC3" w:rsidP="00CA47A6">
      <w:pPr>
        <w:pStyle w:val="a6"/>
        <w:jc w:val="left"/>
        <w:rPr>
          <w:szCs w:val="28"/>
        </w:rPr>
      </w:pPr>
    </w:p>
    <w:p w:rsidR="00532B94" w:rsidRDefault="00532B94" w:rsidP="00CA47A6">
      <w:pPr>
        <w:pStyle w:val="a6"/>
        <w:jc w:val="left"/>
        <w:rPr>
          <w:szCs w:val="28"/>
        </w:rPr>
      </w:pPr>
    </w:p>
    <w:p w:rsidR="00A0108F" w:rsidRDefault="00A0108F" w:rsidP="00CA47A6">
      <w:pPr>
        <w:pStyle w:val="a6"/>
        <w:jc w:val="left"/>
        <w:rPr>
          <w:szCs w:val="28"/>
        </w:rPr>
      </w:pPr>
    </w:p>
    <w:p w:rsidR="00A0108F" w:rsidRDefault="00A0108F" w:rsidP="00CA47A6">
      <w:pPr>
        <w:pStyle w:val="a6"/>
        <w:jc w:val="left"/>
        <w:rPr>
          <w:szCs w:val="28"/>
        </w:rPr>
      </w:pPr>
    </w:p>
    <w:p w:rsidR="00A0108F" w:rsidRDefault="00A0108F" w:rsidP="00CA47A6">
      <w:pPr>
        <w:pStyle w:val="a6"/>
        <w:jc w:val="left"/>
        <w:rPr>
          <w:szCs w:val="28"/>
        </w:rPr>
      </w:pPr>
    </w:p>
    <w:p w:rsidR="00A0108F" w:rsidRDefault="00A0108F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4223FB" w:rsidP="00CA47A6">
      <w:pPr>
        <w:pStyle w:val="a6"/>
        <w:jc w:val="left"/>
        <w:rPr>
          <w:szCs w:val="28"/>
        </w:rPr>
      </w:pPr>
      <w:r>
        <w:rPr>
          <w:szCs w:val="28"/>
        </w:rPr>
        <w:t>В.о. директора департаменту</w:t>
      </w:r>
      <w:r w:rsidR="00CA47A6">
        <w:rPr>
          <w:szCs w:val="28"/>
        </w:rPr>
        <w:tab/>
      </w:r>
      <w:r w:rsidR="00CA47A6">
        <w:rPr>
          <w:szCs w:val="28"/>
        </w:rPr>
        <w:tab/>
      </w:r>
      <w:r>
        <w:rPr>
          <w:szCs w:val="28"/>
        </w:rPr>
        <w:tab/>
      </w:r>
      <w:r w:rsidR="00CA47A6">
        <w:rPr>
          <w:szCs w:val="28"/>
        </w:rPr>
        <w:tab/>
      </w:r>
      <w:r w:rsidR="00CA47A6">
        <w:rPr>
          <w:szCs w:val="28"/>
        </w:rPr>
        <w:tab/>
      </w:r>
      <w:r w:rsidR="00CA47A6">
        <w:rPr>
          <w:szCs w:val="28"/>
        </w:rPr>
        <w:tab/>
      </w:r>
      <w:r w:rsidR="00CA47A6">
        <w:rPr>
          <w:szCs w:val="28"/>
        </w:rPr>
        <w:tab/>
      </w:r>
      <w:r w:rsidR="00CA47A6">
        <w:rPr>
          <w:szCs w:val="28"/>
        </w:rPr>
        <w:tab/>
      </w:r>
      <w:r w:rsidR="00CA47A6">
        <w:rPr>
          <w:szCs w:val="28"/>
        </w:rPr>
        <w:tab/>
      </w:r>
      <w:r w:rsidR="00CA47A6">
        <w:rPr>
          <w:szCs w:val="28"/>
        </w:rPr>
        <w:tab/>
      </w:r>
      <w:r w:rsidR="00CA47A6">
        <w:rPr>
          <w:szCs w:val="28"/>
        </w:rPr>
        <w:tab/>
      </w:r>
      <w:r w:rsidR="00CA47A6">
        <w:rPr>
          <w:szCs w:val="28"/>
        </w:rPr>
        <w:tab/>
      </w:r>
      <w:r w:rsidR="00CA47A6">
        <w:rPr>
          <w:szCs w:val="28"/>
        </w:rPr>
        <w:tab/>
      </w:r>
      <w:r>
        <w:rPr>
          <w:szCs w:val="28"/>
        </w:rPr>
        <w:tab/>
        <w:t>Т.П.КВІТНИЦЬКА</w:t>
      </w:r>
    </w:p>
    <w:p w:rsidR="00CB598E" w:rsidRDefault="00CB598E"/>
    <w:sectPr w:rsidR="00CB598E" w:rsidSect="004420A2">
      <w:headerReference w:type="even" r:id="rId7"/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722" w:rsidRDefault="00A51722" w:rsidP="00DE6D55">
      <w:r>
        <w:separator/>
      </w:r>
    </w:p>
  </w:endnote>
  <w:endnote w:type="continuationSeparator" w:id="0">
    <w:p w:rsidR="00A51722" w:rsidRDefault="00A51722" w:rsidP="00DE6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722" w:rsidRDefault="00A51722" w:rsidP="00DE6D55">
      <w:r>
        <w:separator/>
      </w:r>
    </w:p>
  </w:footnote>
  <w:footnote w:type="continuationSeparator" w:id="0">
    <w:p w:rsidR="00A51722" w:rsidRDefault="00A51722" w:rsidP="00DE6D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52D" w:rsidRDefault="00C931FC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4A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A5172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52D" w:rsidRPr="00FC5CF2" w:rsidRDefault="00A51722" w:rsidP="00B16F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47A6"/>
    <w:rsid w:val="00087629"/>
    <w:rsid w:val="00097C23"/>
    <w:rsid w:val="000C0196"/>
    <w:rsid w:val="000D04DB"/>
    <w:rsid w:val="000E4492"/>
    <w:rsid w:val="001208AF"/>
    <w:rsid w:val="00156AF2"/>
    <w:rsid w:val="00186622"/>
    <w:rsid w:val="001B528C"/>
    <w:rsid w:val="00274FE9"/>
    <w:rsid w:val="002B46E9"/>
    <w:rsid w:val="002F67CF"/>
    <w:rsid w:val="0031598F"/>
    <w:rsid w:val="00361C73"/>
    <w:rsid w:val="004223FB"/>
    <w:rsid w:val="005110BE"/>
    <w:rsid w:val="00526B05"/>
    <w:rsid w:val="00532B94"/>
    <w:rsid w:val="005C7432"/>
    <w:rsid w:val="005D6C9F"/>
    <w:rsid w:val="006060D3"/>
    <w:rsid w:val="006C39CE"/>
    <w:rsid w:val="007C0DA9"/>
    <w:rsid w:val="007D589D"/>
    <w:rsid w:val="00830235"/>
    <w:rsid w:val="00844460"/>
    <w:rsid w:val="008D498E"/>
    <w:rsid w:val="00915546"/>
    <w:rsid w:val="0094000F"/>
    <w:rsid w:val="009B27AA"/>
    <w:rsid w:val="009B2851"/>
    <w:rsid w:val="00A0108F"/>
    <w:rsid w:val="00A51722"/>
    <w:rsid w:val="00AA4ACD"/>
    <w:rsid w:val="00AA590E"/>
    <w:rsid w:val="00C64B84"/>
    <w:rsid w:val="00C931FC"/>
    <w:rsid w:val="00CA47A6"/>
    <w:rsid w:val="00CB598E"/>
    <w:rsid w:val="00CC0F45"/>
    <w:rsid w:val="00D567E7"/>
    <w:rsid w:val="00D87BC3"/>
    <w:rsid w:val="00DC0976"/>
    <w:rsid w:val="00DE6D55"/>
    <w:rsid w:val="00EE4819"/>
    <w:rsid w:val="00F67DBE"/>
    <w:rsid w:val="00FB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47A6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CA47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A47A6"/>
  </w:style>
  <w:style w:type="paragraph" w:styleId="a6">
    <w:name w:val="Body Text"/>
    <w:basedOn w:val="a"/>
    <w:link w:val="a7"/>
    <w:rsid w:val="00CA47A6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CA47A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8">
    <w:name w:val="Знак Знак Знак Знак"/>
    <w:basedOn w:val="a"/>
    <w:rsid w:val="00CA47A6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</cp:lastModifiedBy>
  <cp:revision>5</cp:revision>
  <cp:lastPrinted>2018-03-26T13:16:00Z</cp:lastPrinted>
  <dcterms:created xsi:type="dcterms:W3CDTF">2019-09-09T13:10:00Z</dcterms:created>
  <dcterms:modified xsi:type="dcterms:W3CDTF">2019-09-11T09:27:00Z</dcterms:modified>
</cp:coreProperties>
</file>